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  <w:t xml:space="preserve">2. </w:t>
      </w:r>
      <w:proofErr w:type="gramStart"/>
      <w:r w:rsidRPr="00BD211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  <w:t>Основные организационные принципы питания обучающихся                  в общеобразовательных организациях</w:t>
      </w:r>
      <w:proofErr w:type="gramEnd"/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D211D" w:rsidRPr="00BD211D" w:rsidRDefault="00BD211D" w:rsidP="00BD211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Питание детей в школе регламентировано требованиями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 октября 2020 года №32.</w:t>
      </w:r>
    </w:p>
    <w:p w:rsidR="00BD211D" w:rsidRPr="00BD211D" w:rsidRDefault="00BD211D" w:rsidP="00BD211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Питание детей, обучающихся по основным общеобразовательным программам в образовательных организациях, организуется непосредственно указанными организациями.</w:t>
      </w:r>
    </w:p>
    <w:p w:rsidR="00BD211D" w:rsidRPr="00BD211D" w:rsidRDefault="00BD211D" w:rsidP="00BD211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Основным организационным принципом питания обучающихся в общеобразовательных организациях района является применение единого стоимостного подхода («тарелка» единой наполненности и стоимости) для всех категорий обучающихся (получающих питание за счет бюджетных средств, либо за родительскую плату).</w:t>
      </w:r>
      <w:proofErr w:type="gramEnd"/>
    </w:p>
    <w:p w:rsidR="00BD211D" w:rsidRPr="00BD211D" w:rsidRDefault="00BD211D" w:rsidP="00BD211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2.1. Для обучающихся общеобразовательных организаций необходимо организовывать горячее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2.2. Обучающиеся по образовательным программам начального общего образования в муниципальных образовательных организациях обеспечиваются учредителями организаций не менее одного раза в день бесплатным горячим питанием, предусматривающим наличие горячего блюда и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Обучающиеся с 5 по 11 классы МБОУ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Арнаутовская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средняя общеобразовательная школа обеспечиваются одноразовым бесплатным питанием (завтраком).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Стоимость бесплатного одноразового горячего питания (завтрак) должна быть единой для всех обучающихся общеобразовательных организаций             в рамках одного муниципалитета.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Для обучающихся, получающих образование на дому, необходимо организовать питание в виде продуктовых наборов («сухих пайков») исходя из фактической стоимости горячего завтрака в конкретной территории.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Обучающиеся с ограниченными возможностями здоровья, дети из многодетных семей обеспечиваются бесплатным двухразовым питанием, из них получающие образование на дому - продуктовым набором («сухим пайком») на сумму фактически сложившейся стоимости двухразового горячего питания в конкретной территории.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Выдача продуктового набора («сухого пайка») также производится обучающимся из многодетных  семей,  детям  с  ограниченными  возможностями  здоровья, детям-инвалидам  в  период  обучения  на  дому  с  использованием дистанционных форм на основании приказа образовательной организации.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2.3.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Выдача продуктового набора («сухого пайка») осуществляется продуктами согласно приложению к настоящему Положению.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2.4. Режим работы школьной столовой должен соответствовать режиму работы общеобразовательной организации.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 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Количество приемов пищи в зависимости от режима функционирования организации и режима обучения.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34"/>
        <w:gridCol w:w="5090"/>
      </w:tblGrid>
      <w:tr w:rsidR="00BD211D" w:rsidRPr="00BD211D" w:rsidTr="00032E8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Общеобразовательные организации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до 6 часов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один прием пищи - завтрак или обед</w:t>
            </w:r>
          </w:p>
        </w:tc>
      </w:tr>
      <w:tr w:rsidR="00BD211D" w:rsidRPr="00BD211D" w:rsidTr="00032E84">
        <w:trPr>
          <w:trHeight w:val="15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более 6 часов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не </w:t>
            </w:r>
            <w:proofErr w:type="gramStart"/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менее двух приемов пищи</w:t>
            </w:r>
            <w:proofErr w:type="gramEnd"/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BD211D" w:rsidRPr="00BD211D" w:rsidTr="00032E8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до 14.00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дополнительно к завтраку обед</w:t>
            </w:r>
          </w:p>
        </w:tc>
      </w:tr>
      <w:tr w:rsidR="00BD211D" w:rsidRPr="00BD211D" w:rsidTr="00032E8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до 17.00 - 18.00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дополнительно обед и полдник</w:t>
            </w:r>
          </w:p>
        </w:tc>
      </w:tr>
      <w:tr w:rsidR="00BD211D" w:rsidRPr="00BD211D" w:rsidTr="00032E8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lastRenderedPageBreak/>
              <w:t>Общеобразовательные организации (обучающиеся на подвозе)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более 6 часов с учетом времени нахождения в пути следования автобуса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1D" w:rsidRPr="00BD211D" w:rsidRDefault="00BD211D" w:rsidP="00BD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D211D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дополнительно к завтраку обед</w:t>
            </w:r>
          </w:p>
        </w:tc>
      </w:tr>
    </w:tbl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Отпуск горячего питания обучающимся необходимо организовывать по классам (группам) на переменах продолжительностью не менее 20 минут                    в соответствии с режимом учебных занятий. За каждым классом в столовой должны быть закреплены определенные обеденные столы.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2.5.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Ответственность за организацию качественного питания                                         в М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К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Лищинская</w:t>
      </w:r>
      <w:proofErr w:type="spellEnd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О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ОШ» возлагается непосредственно на ее руководителя.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Координацию деятельности общеобразовательных организаций                            по организации питания обучающихся и </w:t>
      </w:r>
      <w:proofErr w:type="gramStart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исполнением ими законодательства РФ в сфере организации питания обучающихся муниципальных общеобразовательных организаций осуществляют органы управления образованием муниципальных районов и городских округов совместно с органами местного самоуправления муниципальных образований,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Ответственные руководители образовательных организаций обеспечивают в части своей компетенции межведомственное взаимодействие и координацию работы различных государственных служб и организаций по </w:t>
      </w:r>
      <w:proofErr w:type="gramStart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контролю                     за</w:t>
      </w:r>
      <w:proofErr w:type="gramEnd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качеством школьного питания.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Руководитель   общеобразовательной организации назначает приказом ответственного организатора школьного питания из числа работников данной организации с определением ему функциональных обязанностей                                    и ответственного за осуществление контроля качества поступающей                              в образовательную организацию продовольственной продукции.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2.6.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Администрация общеобразовательной организации совместно                       с Попечительскими советами, родительскими комитетами и предприятиями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общественного питания на платной и бесплатной основах обязана организовывать горячее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питание </w:t>
      </w:r>
      <w:proofErr w:type="gram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для</w:t>
      </w:r>
      <w:proofErr w:type="gramEnd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 обучающихся.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При организации питания детей образовательные организации обязаны учитывать представляемые по инициативе родителей (законных представителей) сведения о состоянии здоровья ребенка, в том числе                       об установлении, изменении, уточнении и (или) о снятии диагноза заболевания либо об изменении иных сведений о состоянии его здоровья, по медицинским показаниям организовать диетическое питание.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proofErr w:type="gram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При постановке ребенка на индивидуальное питание в организованном детском коллективе родителю ребенка (законному представителю) необходимо обратиться к руководителю образовательной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                      в организации питания (назначения лечащего врача).</w:t>
      </w:r>
      <w:proofErr w:type="gramEnd"/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  На основании полученных документов руководитель образовательной  организации совместно с родителем (законным представителем) прорабатывает вопросы меню и режима питания ребенка; для детей                           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Индивидуальное меню должно быть разработано</w:t>
      </w:r>
      <w:r w:rsidRPr="00BD211D">
        <w:rPr>
          <w:rFonts w:ascii="Arial" w:eastAsia="Calibri" w:hAnsi="Arial" w:cs="Arial"/>
          <w:color w:val="000000"/>
          <w:spacing w:val="1"/>
          <w:sz w:val="24"/>
          <w:szCs w:val="28"/>
          <w:lang w:eastAsia="ru-RU"/>
        </w:rPr>
        <w:t xml:space="preserve">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специалистом-диетологом с учетом заболевания ребенка.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Руководителю образовательной организации рекомендуется проинформировать классного руководителя и работников столовой о наличии в классе детей с заболеваниями - сахарный диабет, </w:t>
      </w:r>
      <w:proofErr w:type="spell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целиакия</w:t>
      </w:r>
      <w:proofErr w:type="spellEnd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, </w:t>
      </w:r>
      <w:proofErr w:type="spell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фенилкетонурия</w:t>
      </w:r>
      <w:proofErr w:type="spellEnd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, </w:t>
      </w:r>
      <w:proofErr w:type="spell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муковисцидоз</w:t>
      </w:r>
      <w:proofErr w:type="spellEnd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, пищевая аллергия; особенностях организации питания детей, мерах профилактики ухудшения здоровья и мерах первой помощи. О детях                        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 профилактики.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lastRenderedPageBreak/>
        <w:t xml:space="preserve">Для детей с сахарным диабетом, </w:t>
      </w:r>
      <w:proofErr w:type="spell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целиакией</w:t>
      </w:r>
      <w:proofErr w:type="spellEnd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, </w:t>
      </w:r>
      <w:proofErr w:type="spell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фенилкетонурией</w:t>
      </w:r>
      <w:proofErr w:type="spellEnd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, </w:t>
      </w:r>
      <w:proofErr w:type="spell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муковисцидозом</w:t>
      </w:r>
      <w:proofErr w:type="spellEnd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, разрабатывается цикличное меню с учетом имеющейся                    у ребенка патологии.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Для детей с пищевой аллергией к имеющемуся в организации цикличному меню разрабатывается приложение к нему с заменой продуктов               и блюд, исключающих наличие в меню пищевых аллергенов.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Выдача детям рационов питания должна осуществляться в соответствии  с утвержденными индивидуальными меню, под контролем ответственных лиц, назначенных в организации.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proofErr w:type="gram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В организации, осуществляющей питание детей, нуждающихся                          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                            и стульями, холодильником (в зависимости от количества питающихся                      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  <w:proofErr w:type="gramEnd"/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2.7.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Организация питания в общеобразовательных организациях может осуществляться с помощью индустриальных способов производства питания              и производства кулинарной продукции непосредственно на пищеблоках общеобразовательных организаций в соответствии с санитарно-эпидемиологическими требованиями.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highlight w:val="yellow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К обслуживанию горячим питанием школьников допускаются </w:t>
      </w:r>
      <w:r w:rsidRPr="00BD211D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8"/>
          <w:lang w:eastAsia="ru-RU"/>
        </w:rPr>
        <w:t xml:space="preserve">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 предприятия различных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организационно-правовых форм - победители конкурсного отбора (процедур) размещения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государственного заказа, имеющие соответствующую материально-техническую базу, квалифицированные кадры, опыт работы в обслуживании организованных коллективов (далее - предприятия общественного питания).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Индустриальными способами производства питания для общеобразовательных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доготовочными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раздаточными столовыми общеобразовательных учреждений.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2.8. В общеобразовательных организациях рекомендуется предусмотреть централизованное обеспечение питьевой водой, отвечающей </w:t>
      </w:r>
      <w:hyperlink r:id="rId5" w:history="1">
        <w:r w:rsidRPr="00BD211D">
          <w:rPr>
            <w:rFonts w:ascii="Times New Roman" w:eastAsia="Calibri" w:hAnsi="Times New Roman" w:cs="Times New Roman"/>
            <w:sz w:val="24"/>
            <w:szCs w:val="28"/>
            <w:lang w:eastAsia="ru-RU"/>
          </w:rPr>
          <w:t>гигиеническим требованиям</w:t>
        </w:r>
      </w:hyperlink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, предъявляемым к качеству воды централизованных систем питьевого водоснабжения.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Питьевой режим должен быть организован посредством установки стационарных питьевых фонтанчиков, устрой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ств дл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я выдачи воды, выдачи упакованной питьевой воды или с использованием кипяченой питьевой воды.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Чаша фонтанчика должна ежедневно обрабатываться с применением моющих и дезинфицирующих средств.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                          с пищевой продукцией, а также отдельных промаркированных подносов для чистой и использованной посуды;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контейнеров - для сбора использованной посуды одноразового применения.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Упакованная (бутилированная) питьевая вода допускается к выдаче детям при наличии документов, подтверждающих ее происхождение, безопасность              и качество, соответствие упакованной питьевой воды обязательным требованиям.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Должен быть обеспечен свободный доступ обучающихся к питьевой воде              в течение всего времени их пребывания в общеобразовательном учреждении.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Кулеры должны размещаться в местах, не подвергающихся попаданию прямых солнечных лучей. Кулеры должны подвергаться мойке                                    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- кипятить воду нужно не менее 5 минут;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2.9.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Проверка качества пищи, соблюдение рецептур и технологических режимов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осуществляется </w:t>
      </w:r>
      <w:proofErr w:type="spellStart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бракеражной</w:t>
      </w:r>
      <w:proofErr w:type="spellEnd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комиссией (назначается приказом                 по образовательной организации), в состав которой входят медицинский работник общеобразовательной организации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, заведующий производством, организатор школьного питания (дежурный учитель). </w:t>
      </w:r>
    </w:p>
    <w:p w:rsidR="00BD211D" w:rsidRPr="00BD211D" w:rsidRDefault="00BD211D" w:rsidP="00BD21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В целях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контроля за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Холодные закуски, первые блюда, гарниры и напитки (третьи блюда) должны отбираться в количестве                 не менее 100 г. Порционные блюда, биточки, котлеты, сырники, оладьи,  бутерброды должны оставляться поштучно, целиком (в объеме одной порции).</w:t>
      </w:r>
      <w:proofErr w:type="gramEnd"/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Суточные пробы должны храниться не менее 48 часов в специально отведенном в холодильнике месте/холодильнике при температуре от +2 °C                 до +6 °C.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Качество и безопасность пищевых продуктов обеспечиваются посредством проведения производственного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контроля за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качеством                           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продуктов. 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Предметом школьного производственного контроля является соблюдение законодательства в сфере защиты прав потребителей и благополучия человека, а именно детей и подростков (в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т.ч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. санитарно-эпидемиологических правил, норм, гигиенических нормативов, технических регламентов и др.), выполнение санитарно-противоэпидемических (профилактических) мероприятий предприятиями, осуществляющими организацию питания в образовательном учреждении, а также соблюдение условий договоров и контрактов в части требований к безопасности продукции, услуг.</w:t>
      </w:r>
      <w:proofErr w:type="gramEnd"/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Применительно к образовательной организации возможны следующие основные направления производственного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контроля за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организацией питания               в образовательном учреждении: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softHyphen/>
        <w:t xml:space="preserve">-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формированием рациона питания, приемом пищи;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softHyphen/>
        <w:t>- входной производственный контроль, включая документальный производственный контроль, бракераж, замеры t° и выборочные лабораторные исследования;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softHyphen/>
        <w:t>- контроль санитарно-технического состояния пищеблока, включая контроль проведения ремонтных работ;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softHyphen/>
        <w:t>- контроль сроков годности и условий хранения продуктов;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softHyphen/>
        <w:t xml:space="preserve">- контроль технологических процессов, в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т.ч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. хронометраж технологических процессов, инструментальные замеры t° в тепловом оборудовании, температуры в толще приготавливаемых кулинарных изделий;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softHyphen/>
        <w:t xml:space="preserve">- контроль за санитарным содержанием и санитарной обработкой предметов производственного окружения (в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т.ч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инструментальные замеры t°;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экспресс-методы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, такие, как йод - крахмальная проба, определение активного хлора в растворах; исследования смывов с объектов внешней среды);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softHyphen/>
        <w:t xml:space="preserve">-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состоянием здоровья, соблюдением правил личной гигиены персонала, гигиеническими знаниями и навыками персонала;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softHyphen/>
        <w:t xml:space="preserve">- приемочный производственный контроль (включая бракераж, выборочные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лабораторные исследования, определение t° готовой пищи на раздаче, оставление суточной пробы);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ведение учета и отчетности, установленной действующим законодательством по вопросам, связанным с осуществлением производственного контроля.  </w:t>
      </w:r>
    </w:p>
    <w:p w:rsidR="00BD211D" w:rsidRPr="00BD211D" w:rsidRDefault="00BD211D" w:rsidP="00BD2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2.10.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Прием пищевых продуктов и продовольственного сырья                            в организации общественного питания образовательных организаций должен осуществляться при наличии соответствующих документов (удостоверения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                  а также принадлежность к определенной партии пищевых продуктов                           в соответствии с законодательством Российской Федерации. </w:t>
      </w:r>
      <w:proofErr w:type="gramEnd"/>
    </w:p>
    <w:p w:rsidR="00BD211D" w:rsidRPr="00BD211D" w:rsidRDefault="00BD211D" w:rsidP="00BD211D">
      <w:pPr>
        <w:shd w:val="clear" w:color="auto" w:fill="FFFFFF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BD211D" w:rsidRPr="00BD211D" w:rsidRDefault="00BD211D" w:rsidP="00BD211D">
      <w:pPr>
        <w:shd w:val="clear" w:color="auto" w:fill="FFFFFF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Пищевые продукты, поступающие на пищеблок, должны соответствовать гигиеническим требованиям, предъявляемым к продовольственному сырью              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 </w:t>
      </w:r>
    </w:p>
    <w:p w:rsidR="00BD211D" w:rsidRPr="00BD211D" w:rsidRDefault="00BD211D" w:rsidP="00BD211D">
      <w:pPr>
        <w:shd w:val="clear" w:color="auto" w:fill="FFFFFF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Times New Roman" w:hAnsi="Times New Roman" w:cs="Times New Roman"/>
          <w:sz w:val="24"/>
          <w:szCs w:val="28"/>
          <w:lang w:eastAsia="ru-RU"/>
        </w:rPr>
        <w:t>2.11. В питании обучающихся допускается использование продовольственного сырья растительного происхождения, выращенного                          в организациях сельскохозяйственного назначения, на учебно-опытных                       и садовых участках, в теплицах образовательных организаций,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BD211D" w:rsidRPr="00BD211D" w:rsidRDefault="00BD211D" w:rsidP="00BD211D">
      <w:pPr>
        <w:shd w:val="clear" w:color="auto" w:fill="FFFFFF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Документация, удостоверяющая качество и безопасность продукции,                а также результаты лабораторных исследований сельскохозяйственной продукции, должна сохраняться в организации общественного питания образовательного учреждения до окончания использования сельскохозяйственной продукции. </w:t>
      </w:r>
    </w:p>
    <w:p w:rsidR="00BD211D" w:rsidRPr="00BD211D" w:rsidRDefault="00BD211D" w:rsidP="00BD211D">
      <w:pPr>
        <w:shd w:val="clear" w:color="auto" w:fill="FFFFFF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2.12. Для </w:t>
      </w:r>
      <w:proofErr w:type="gramStart"/>
      <w:r w:rsidRPr="00BD211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контроля за</w:t>
      </w:r>
      <w:proofErr w:type="gramEnd"/>
      <w:r w:rsidRPr="00BD21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качеством поступающей продукции проводится бракераж и делается запись в журнале бракеража пищевых продуктов                      и продовольственного сырья.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 организациях общественного питания образовательных организаций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BD211D" w:rsidRPr="00BD211D" w:rsidRDefault="00BD211D" w:rsidP="00BD211D">
      <w:pPr>
        <w:shd w:val="clear" w:color="auto" w:fill="FFFFFF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2.13. Для определения в пищевых продуктах пищевой ценности (белков, жиров, углеводов, калорийности, минеральных веществ и витаминов)                           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 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производства, в соответствии с рекомендуемой номенклатурой, объемом и периодичностью проведения лабораторных                        и инструментальных исследований. 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2.14. Родительским комитетам, опекунским советам, представителям совета отцов и другим общественным организациям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рекомендуется принимать участие в контроле организации питания в общеобразовательной организации               в составе общественных комиссий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по согласованию с администрацией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общеобразовательного учреждения. 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Положение о работе Комиссии, состав и график работы разрабатывается общеобразовательной организацией, утверждается приказом директора                       на каждый учебный год.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состав Комиссии входят представители администрации школы, педагогического коллектива, родители обучающихся (не менее 3-х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в образовательной организации.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Рассмотрение вопроса о результатах деятельности общественной комиссии осуществляется не менее двух раз в учебном году (декабрь, апрель) на совещаниях при директоре образовательной организации.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2.15. Питание в общеобразовательной организации может быть организовано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Оплата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школьного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 питания производится через использование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безналичной формы оплаты питания по квитанциям через отделения банков                и личные кабинеты электронной системы «Виртуальная школа».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Контроль за</w:t>
      </w:r>
      <w:proofErr w:type="gramEnd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 посещением школьной столовой и учетом количества фактически отпущенных завтраков, обедов и полдников возлагается                           на ответственного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организатора школьного питания, определенного приказом руководителя образовательной организации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. Заявка на количество питающихся школьников предоставляется администрацией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образовательной организации                  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за сутки до даты оказания услуги и уточняется в день питания не позднее 2-го урока.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Определенный в установленном порядке организатор школьного питания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образовательной организации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ведет ежедневный учет </w:t>
      </w:r>
      <w:proofErr w:type="gram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обучающихся</w:t>
      </w:r>
      <w:proofErr w:type="gramEnd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,                        в </w:t>
      </w:r>
      <w:proofErr w:type="spell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т.ч</w:t>
      </w:r>
      <w:proofErr w:type="spellEnd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. получающих бесплатное питание в данной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образовательной организации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, </w:t>
      </w:r>
      <w:r w:rsidRPr="00BD211D">
        <w:rPr>
          <w:rFonts w:ascii="Times New Roman" w:eastAsia="Calibri" w:hAnsi="Times New Roman" w:cs="Times New Roman"/>
          <w:spacing w:val="1"/>
          <w:sz w:val="24"/>
          <w:szCs w:val="28"/>
          <w:lang w:eastAsia="ru-RU"/>
        </w:rPr>
        <w:t xml:space="preserve">по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классам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. </w:t>
      </w:r>
      <w:proofErr w:type="gramStart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Для правильности и своевременности расчетов с предприятиями общественного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питания организатор школьного питания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образовательной организации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не позднее 5 дней по окончании месяца готовит утвержденный руководителем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образовательной организации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отчет о фактически отпущенном питании и производит его сверку с предприятием общественного питания, совместно с классными руководителями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образовательной организации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проводит работу по распространению абонементов на горячее питание среди обучающихся всех классов.</w:t>
      </w:r>
      <w:proofErr w:type="gramEnd"/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2.16.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Классные руководители или учителя образовательной организации сопровождают детей в столовую и несут ответственность за отпуск питания </w:t>
      </w:r>
      <w:proofErr w:type="gramStart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обучающимся</w:t>
      </w:r>
      <w:proofErr w:type="gramEnd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согласно утвержденному списку.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Администрация образовательной организации несет ответственность                    за организацию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питания обучающихся, организует питание обучающихся                      в обеденном зале школьной столовой или специально отведенных для приема пищи оборудованных столами и стульями помещениях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образовательной организации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, а также организует дежурство учителей и обучающихся старше 14 лет, с согласия их родителей </w:t>
      </w:r>
      <w:hyperlink r:id="rId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BD211D">
          <w:rPr>
            <w:rFonts w:ascii="Times New Roman" w:eastAsia="Calibri" w:hAnsi="Times New Roman" w:cs="Times New Roman"/>
            <w:color w:val="000000"/>
            <w:spacing w:val="1"/>
            <w:sz w:val="24"/>
            <w:szCs w:val="28"/>
            <w:lang w:eastAsia="ru-RU"/>
          </w:rPr>
          <w:t>(законных представителей)</w:t>
        </w:r>
      </w:hyperlink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. 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2.17. В целях обеспечения системы организации питания                                     в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образовательных организациях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рекомендуется предусматривать обучение работников пищеблоков у поставщиков технологического оборудования,                       а также на курсах повышения квалификации (с выдачей удостоверения установленного образца).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Ответственные работники пищеблока должны вести документацию,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предусмотренную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том числе требованиями СанПиН 2.3/2.4.3590-20 (приложения 1,2,3,4,5,8,13 раздела </w:t>
      </w:r>
      <w:r w:rsidRPr="00BD211D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VIII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). 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2.18. Ежегодный всероссийский мониторинг организации школьного питания рекомендуется осуществлять на основе анализа состояния питания обучающихся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образовательных организаций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по следующим направлениям: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 состояние здоровья обучающихся образовательных организаций;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 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 обеспеченность обучающихся образовательных организаций здоровым горячим питанием в соответствии с санитарно-эпидемиологическими правилами и нормативами;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 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 ценообразование, стоимость питания в образовательных организациях, дотации на питание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обучающимся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образовательных организаций из средств бюджетов разных уровней и внебюджетных источников;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- изучение общественного мнения об организации питания                                  в образовательных организациях;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 система электронных безналичных расчетов при оплате питания обучающихся образовательных организаций;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 пропаганда здорового питания в образовательных организациях области;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 осуществление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контроля за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качеством и безопасностью производимой продукции;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 реализация региональных и муниципальных программ                                                по совершенствованию организации питания в образовательных организациях;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подготовка, переподготовка и повышение квалификации кадров в сфере организации питания в образовательных организациях.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2.19. Организации, обеспечивающие питание детей в организованных коллективах обязаны размещать на своих официальных сайтах                                      в информационно-телекоммуникационной сети «Интернет» информацию об условиях организации питания детей, в том числе перспективное двухнедельное и ежедневное меню.</w:t>
      </w:r>
    </w:p>
    <w:p w:rsidR="00BD211D" w:rsidRPr="00BD211D" w:rsidRDefault="00BD211D" w:rsidP="00BD2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BD211D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В доступных для родителей и детей местах (в обеденном зале, холле, групповой ячейке) необходимо также оформить «Уголки здорового питания»,          в которых обеспечить наличие: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ежедневного меню основного питания на сутки для всех возрастных групп детей с указанием наименования приема пищи, наименования блюда, массы порции, калорийности порции, стоимости блюд и общей стоимости приема пищи;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меню дополнительного питания (буфетной продукции) с указанием наименования блюда, массы порции, калорийности порции;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рекомендаций для детей и родителей (законных представителей)                            по организации здорового питания детей;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графиков приема пищи;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иной организационной и правовой информации об условиях организации питания в конкретном образовательном учреждении. 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  <w:t xml:space="preserve">3. Составление меню и ассортиментных </w:t>
      </w:r>
      <w:r w:rsidRPr="00BD211D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8"/>
          <w:lang w:eastAsia="ru-RU"/>
        </w:rPr>
        <w:t>перечней, в производстве, реализации и организации потребления продукции</w:t>
      </w:r>
      <w:r w:rsidRPr="00BD211D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BD211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  <w:t>общественного питания, предназначенной для детей и подростков.</w:t>
      </w:r>
    </w:p>
    <w:p w:rsidR="00BD211D" w:rsidRPr="00BD211D" w:rsidRDefault="00BD211D" w:rsidP="00BD211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 целях обеспечения единого стоимостного подхода («тарелка» единой наполненности и стоимости) для всех категорий обучающихся, получающих питание за счет бюджетных средств, либо за родительскую плату, необходимо  применять единое муниципальное/городское меню для организаций, организующих питание самостоятельно.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3.1.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СанПиН 2.3/2.4.3590-20.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3.2. Для обеспечения здоровым питанием всех обучающихся образовательной организации необходимо составление примерного меню                     на период не менее двух недель (с учетом режима организации) для каждой возрастной группы детей в соответствии с формой, утвержденной СанПиН 2.3/2.4.3590-20 (приложение №8).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3.3. Питание детей должно осуществляться в соответствии с утвержденным руководителем организации примерным двухнедельным меню.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Примерное двухнедельное меню рекомендуется согласовывать                            с 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Примерное двухнедельное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обучающихся, разрабатывается юридическим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лицом или индивидуальным предпринимателем, обеспечивающим питание в образовательном учреждении (таблица 1,3 приложения 9 СанПиН 2.3/2.4.3590-20).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 случае привлечения предприятия общественного питания к организации питания детей в общеобразовательных организациях,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3.4. Меню должно предусматривать распределение блюд, кулинарных, мучных, кондитерских и хлебобулочных изделий по отдельным приемам пищи.</w:t>
      </w:r>
    </w:p>
    <w:p w:rsidR="00BD211D" w:rsidRPr="00BD211D" w:rsidRDefault="00BD211D" w:rsidP="00BD21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3.5. Примерное меню должно содержать информацию о количественном составе блюд, энергетической и пищевой ценности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примерном меню, должны соответствовать их наименованиям, указанным в используемых сборниках рецептур.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3.6. При составлении меню (завтраков, обедов, полдников, ужинов) рекомендуется использовать среднесуточные наборы продуктов (таблица 2 приложения 7 СанПиН 2.3/2.4.3590-20).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торгово-технологическим оборудованием и организации доставки готовой продукции  и транспортного обеспечения.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При разработке меню для питания обучающихся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 различных приемах пищи в один день не допускается повторение одних и тех же блюд. При наличии первых блюд, содержащих крупу и картофель, гарнир ко второму блюду не должен приготавливаться из этих же продуктов.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3.7. Меню для общеобразовательных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(приложение 10 СанПиН 2.3/2.4.3590-20).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3.8. 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3.9. 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по каждому приему пищи.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3.10.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йододефицитных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состояний у детей должна использоваться соль поваренная пищевая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йодированная при приготовлении блюд и кулинарных изделий.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3.11. Ежедневно, на основе типового двухнедельного рациона питания,              с учетом фактического наличия продуктов, формируется однодневное меню    на предстоящий день, которое утверждается руководителем общеобразовательной организации.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3.12.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(«сухой паек»), свыше 4 часов (за исключением ночного времени  с 23.00 до 7.00) - должно быть организовано горячее питание.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3.13. Реализация продукции, не предусмотренной утвержденными перечнями и меню, не допускается.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Перечень пищевой продукции, которая не допускается при организации питания детей, приведен в </w:t>
      </w:r>
      <w:hyperlink w:anchor="P578" w:history="1">
        <w:r w:rsidRPr="00BD211D">
          <w:rPr>
            <w:rFonts w:ascii="Times New Roman" w:eastAsia="Calibri" w:hAnsi="Times New Roman" w:cs="Times New Roman"/>
            <w:sz w:val="24"/>
            <w:szCs w:val="28"/>
            <w:lang w:eastAsia="ru-RU"/>
          </w:rPr>
          <w:t xml:space="preserve">приложении </w:t>
        </w:r>
      </w:hyperlink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6 СанПиН 2.3/2.4.3590-20.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  <w:t>4. Принципы формирования рационов питания и ассортимента пищевых продуктов, предназначенных для организации рационального питания обучающихся в общеобразовательном учреждении.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4.1. При формировании рационов питания детей и подростков должны соблюдаться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следующие принципы рационального, сбалансированного питания: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- удовлетворение потребности детей в пищевых веществах и энергии,               в том числе в </w:t>
      </w:r>
      <w:proofErr w:type="spellStart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макронутриентах</w:t>
      </w:r>
      <w:proofErr w:type="spellEnd"/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(белки, жиры, углеводы) и микронутриентах (витамины, микроэлементы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и др.) в соответствии с возрастными физиологическими потребностями;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- сбалансированность рациона по основным пищевым веществам (белкам, жирам и углеводам);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- максимальное разнообразие рациона, которое достигается путем использования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достаточного ассортимента продуктов и различных способов кулинарной обработки </w:t>
      </w:r>
      <w:r w:rsidRPr="00BD211D">
        <w:rPr>
          <w:rFonts w:ascii="Times New Roman" w:eastAsia="Calibri" w:hAnsi="Times New Roman" w:cs="Times New Roman"/>
          <w:color w:val="000000"/>
          <w:spacing w:val="-1"/>
          <w:sz w:val="24"/>
          <w:szCs w:val="28"/>
          <w:lang w:eastAsia="ru-RU"/>
        </w:rPr>
        <w:t>продуктов;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- адекватная технологическая (кулинарная) обработка продуктов, обеспечивающая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высокие вкусовые качества кулинарной продукции                       и сохранность пищевой ценности всех </w:t>
      </w:r>
      <w:r w:rsidRPr="00BD211D">
        <w:rPr>
          <w:rFonts w:ascii="Times New Roman" w:eastAsia="Calibri" w:hAnsi="Times New Roman" w:cs="Times New Roman"/>
          <w:color w:val="000000"/>
          <w:spacing w:val="-2"/>
          <w:sz w:val="24"/>
          <w:szCs w:val="28"/>
          <w:lang w:eastAsia="ru-RU"/>
        </w:rPr>
        <w:t>продуктов;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- разработка на каждое блюдо по меню технологических карт                           с наименованием блюда,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выходом продукции в готовом виде, с раскладкой продуктов в брутто и нетто, химическим составом и калорийностью, описанием технологического процесса. 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Для обеспечения биологической ценности в питании детей рекомендуется использовать пищевые продукты с ограниченным содержанием жира, сахара и соли.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4.2. Обучающихся образовательных организаций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 организаций.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4.3.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Рационы питания детей и подростков различаются по качественному и количественному составу в зависимости от возраста детей и подростков                 и формируются отдельно для младшего, среднего и старшего школьного возраста в соответствии с нормами физиологических потребностей в пищевых веществах и энергии для различных групп населения (таблица 1 приложения 10 СанПиН 2.3/2.4.3590-20).</w:t>
      </w:r>
      <w:proofErr w:type="gramEnd"/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4.4. Ассортимент пищевых продуктов, составляющих основу питания обучающихся общеобразовательных организаций, рекомендуется составлять               в соответствии с требованиями СанПиН 2.3/2.4.3590-20.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4.5. При организации питания обучающихся общеобразовательных организаций необходимо руководствоваться среднесуточными наборами пищевых продуктов для обучающихся общеобразовательных организаций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(таблица 2</w:t>
      </w:r>
      <w:r w:rsidRPr="00BD211D">
        <w:rPr>
          <w:rFonts w:ascii="Times New Roman" w:eastAsia="Calibri" w:hAnsi="Times New Roman" w:cs="Times New Roman"/>
          <w:i/>
          <w:color w:val="000000"/>
          <w:spacing w:val="1"/>
          <w:sz w:val="24"/>
          <w:szCs w:val="28"/>
          <w:lang w:eastAsia="ru-RU"/>
        </w:rPr>
        <w:t xml:space="preserve">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приложения 7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СанПиН 2.3/2.4.3590-20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).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4.6. В примерном меню должно учитываться рациональное распределение энергетической ценности по отдельным приемам пищи. При одно-, дву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х-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и трехразовом питании распределение калорийности по приемам пищи в процентном отношении следует составлять: завтрак – 20-25%, обед – 30-35%, полдник – 10-15% (для обучающихся во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вторую смену - обед – 30-35%, полдник – 10-15%)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(таблица 4 приложения 10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СанПиН 2.3/2.4.3590-20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).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4.7. Завтрак должен состоять из горячего блюда и горячего напитка, рекомендуется добавлять ягоды, фрукты и овощи.</w:t>
      </w:r>
    </w:p>
    <w:p w:rsidR="00BD211D" w:rsidRPr="00BD211D" w:rsidRDefault="00BD211D" w:rsidP="00BD211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Ассортимент продуктов и блюд завтрака должен быть разнообразным               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 В завтрак широко используются молочные каши, в том числе с овощами и фруктами, разнообразные пудинги и запеканки.</w:t>
      </w:r>
    </w:p>
    <w:p w:rsidR="00BD211D" w:rsidRPr="00BD211D" w:rsidRDefault="00BD211D" w:rsidP="00BD211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В состав завтрака в качестве дополнительного питания необходимо включать молоко </w:t>
      </w:r>
      <w:proofErr w:type="spellStart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>ультрапастеризованное</w:t>
      </w:r>
      <w:proofErr w:type="spellEnd"/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 с массовой долей жира не менее               3,2 % в индивидуальной асептической упаковке с трубочкой массой нетто                до 200 мл и натуральный мёд в индивидуальной разовой упаковке в объеме 10 грамм.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4.8. Обед должен включать закуску (салат или свежие овощи), горячее первое, второе (основное горячее блюдо из мяса, рыбы или птицы)</w:t>
      </w:r>
      <w:r w:rsidRPr="00BD211D">
        <w:rPr>
          <w:rFonts w:ascii="Arial" w:eastAsia="Calibri" w:hAnsi="Arial" w:cs="Arial"/>
          <w:sz w:val="24"/>
          <w:szCs w:val="28"/>
          <w:lang w:eastAsia="ru-RU"/>
        </w:rPr>
        <w:t xml:space="preserve">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 напиток. 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 качестве закуски следует использовать салат из огурцов, помидоров, свежей или квашеной капусты, моркови, свеклы и т.п. с добавлением свежей зелени,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 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На третье предусматривается напиток (соки, кисели, компоты из свежих или сухих фруктов, витаминизированные напитки промышленного производства), целесообразно в обед давать детям свежие </w:t>
      </w:r>
      <w:r w:rsidRPr="00BD211D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eastAsia="ru-RU"/>
        </w:rPr>
        <w:t>фрукты.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Обед в зависимости от возраста обучающегося, должен содержать 20 - 25 г белка, 20 - 25 г жира и 80 - 100 г углеводов.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4.9. 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4.10. 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 w:rsidRPr="00BD211D">
          <w:rPr>
            <w:rFonts w:ascii="Times New Roman" w:eastAsia="Calibri" w:hAnsi="Times New Roman" w:cs="Times New Roman"/>
            <w:sz w:val="24"/>
            <w:szCs w:val="28"/>
            <w:lang w:eastAsia="ru-RU"/>
          </w:rPr>
          <w:t xml:space="preserve">приложение </w:t>
        </w:r>
      </w:hyperlink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11 СанПиН 2.3/2.4.3590-20).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4.11. 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4.12.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Гигиенические показатели пищевой ценности продовольственного сырья и </w:t>
      </w:r>
      <w:r w:rsidRPr="00BD211D">
        <w:rPr>
          <w:rFonts w:ascii="Times New Roman" w:eastAsia="Calibri" w:hAnsi="Times New Roman" w:cs="Times New Roman"/>
          <w:color w:val="000000"/>
          <w:spacing w:val="2"/>
          <w:sz w:val="24"/>
          <w:szCs w:val="28"/>
          <w:lang w:eastAsia="ru-RU"/>
        </w:rPr>
        <w:t xml:space="preserve">пищевых продуктов, используемых в питании детей и подростков, должны </w:t>
      </w: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соответствовать Санитарно-эпидемиологическим правилам                          и нормативам СанПиН </w:t>
      </w:r>
      <w:r w:rsidRPr="00BD211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2.3.2.1078-01 «Гигиенические требования безопасности и пищевой ценности пищевых продуктов».</w:t>
      </w:r>
    </w:p>
    <w:p w:rsidR="00BD211D" w:rsidRPr="00BD211D" w:rsidRDefault="00BD211D" w:rsidP="00BD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color w:val="000000"/>
          <w:spacing w:val="1"/>
          <w:sz w:val="24"/>
          <w:szCs w:val="28"/>
          <w:lang w:eastAsia="ru-RU"/>
        </w:rPr>
        <w:t xml:space="preserve">4.13.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Горячие блюда (супы, соусы, напитки) при раздаче должны иметь температуру не ниже 75 градусов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, вторые блюда и гарниры – не ниже                   65 градусов С, холодные супы, напитки – не выше 14 градусов С.</w:t>
      </w:r>
    </w:p>
    <w:p w:rsidR="00BD211D" w:rsidRPr="00BD211D" w:rsidRDefault="00BD211D" w:rsidP="00BD211D">
      <w:pPr>
        <w:tabs>
          <w:tab w:val="left" w:pos="1077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4.14. Для обеспечения физиологической потребности в витаминах допускается проведение дополнительного обогащения рационов питания микронутриентами,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включающими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себя витамины и минеральные соли.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4.15. 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инстантные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4.16. Витаминизация блюд проводится под контролем медицинского работника.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4.17. Подогрев витаминизированной пищи не допускается. Витаминизация третьих блюд осуществляется в соответствии с указаниями               по применению премиксов.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Инстантные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витаминные напитки готовят                           в соответствии с прилагаемыми инструкциями непосредственно перед раздачей.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4.18. Замена витаминизации блюд выдачей поливитаминных препаратов              в виде драже, таблетки, пастилки и других форм не допускается. 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D211D" w:rsidRPr="00BD211D" w:rsidRDefault="00BD211D" w:rsidP="00BD21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  <w:t>6. Объемно-планировочные решения и размещение организаций общественного питания в общеобразовательных организациях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6.1. Организациями общественного питания общеобразовательных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организаций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для обслуживания обучающихся могут быть: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организаций;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столовые, работающие на продовольственном сырье или                                   на полуфабрикатах, которые производят и (или) реализуют блюда                                 в соответствии с разнообразным по дням недели меню;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столовые-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доготовочные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порционирование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выдача блюд;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буфеты-раздаточные,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осуществляющие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6.2. 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ии и ее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реализацию.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мясо-рыбный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                      с холодильным оборудованием.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составе комплекса помещений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буфетов-раздаточных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BD211D" w:rsidRPr="00BD211D" w:rsidRDefault="00BD211D" w:rsidP="00BD2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</w:t>
      </w:r>
      <w:r w:rsidRPr="00BD211D">
        <w:rPr>
          <w:rFonts w:ascii="Times New Roman" w:eastAsia="Calibri" w:hAnsi="Times New Roman" w:cs="Times New Roman"/>
          <w:szCs w:val="24"/>
          <w:lang w:eastAsia="ru-RU"/>
        </w:rPr>
        <w:t xml:space="preserve">. </w:t>
      </w:r>
      <w:proofErr w:type="gramEnd"/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6.4.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              а также в целях соблюдения технологии приготовления блюд, режима обработки, условий хранения пищевой продукции.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6.5. При оснащении пищеблоков необходимо учитывать современные тенденции по использованию технологического оборудования.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Оборудование, инвентарь, посуда и тара должны быть выполнены                      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Посуда для приготовления блюд должна быть выполнена                                    из нержавеющей стали. Инвентарь, используемый для раздачи                                      и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порционирования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блюд, должен иметь мерную метку объема в литрах и (или) миллилитрах.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Не допускается использование деформированной, с дефектами                            и механическими повреждениями кухонной и столовой посуды, инвентаря; столовых приборов (вилки, ложки) из алюминия.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6.6. При оснащении пищеблоков необходимым технологическим оборудованием и кухонной посудой (кастрюли с крышками, противни                        с крышками,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гастроемкости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Примерный расчет технологического оборудования и кухонной посуды для пищеблоков: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                       2 кастрюли объемом по 40 л.</w:t>
      </w:r>
      <w:proofErr w:type="gramEnd"/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электрокотла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Объем (выход) готовых гарниров составляет не менее 150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гр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следовательно, для гарниров необходимо наличие не менее 2 кастрюль объемом по 40 л (400 x 150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гр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).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Объем (выход) основных блюд (из мяса, рыбы, птицы) составляет                     не менее 80 гр. Для основных блюд необходимо наличие не менее 2 кастрюль объемом 20 л (400 чел. x 80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гр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).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6.7. 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пароконвекционными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автоматами (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пароконвектоматы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Пароконвектоматы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обеспечивают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гастроемкостями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пароконвектоматов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рассчитывается, исходя из производственной мощности                  и количества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6.8. С учетом использования щадящих методов приготовления блюд (парение, тушение,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припускание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электросковороды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6.9. Для раздачи основных блюд, приготовленных и (или) подаваемых                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6.10. Для раздачи блюд жидкой (полужидкой) консистенции (первые, третьи блюда, жидкие каши, молочные супы и т.п.) необходимо наличие                    на пищеблоке специального кухонного инвентаря (ковши) с длиной ручки, позволяющей при приготовлении и раздаче перемешивать весь объем блюда                в кастрюле, с мерной меткой установленных объемов (200, 250 мл и т.д.).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6.11.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6.12. При доставке готовых блюд и холодных закусок в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буфеты-раздаточные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6.13. В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буфетах-раздаточных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6.14.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Буфеты-раздаточные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оборудуются минимальным набором помещений и оборудования: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раковина для мытья рук;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термоконтейнеров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, второй - для нарезки (хлеба, овощей, сыра, масла и т.п.);</w:t>
      </w:r>
      <w:proofErr w:type="gramEnd"/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холодильник (холодильный шкаф);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Перед входом в комнату для приема пищи или непосредственно                          в комнате устанавливается не менее 2-х раковин для мытья рук обучающихся.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6.15.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Порционирование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                с использованием специальных щипцов.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6.16. 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Технологическое и холодильное оборудование должно быть исправным     и способным поддерживать температурный режим.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            с пищевыми продуктами. Покрытие стола для работы с тестом (столешница) должно быть выполнено из дерева твердых лиственных пород.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Кухонная посуда, столы, инвентарь, оборудование маркируются                         в зависимости от назначения и должны использоваться в соответствии                       с маркировкой.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                             в мясорыбном, овощном цехах и в помещении для обработки яиц.</w:t>
      </w:r>
      <w:proofErr w:type="gramEnd"/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6.17.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                         и дезинфицирующих средств.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                      не менее 0,7 м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6.18. Для всех обучающихся должны быть созданы условия для организации питания.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во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вновь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строящихся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D211D" w:rsidRPr="00BD211D" w:rsidRDefault="00BD211D" w:rsidP="00BD2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7.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BD211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Формирование культуры здорового питания </w:t>
      </w:r>
    </w:p>
    <w:p w:rsidR="00BD211D" w:rsidRPr="00BD211D" w:rsidRDefault="00BD211D" w:rsidP="00BD2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D211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образовательных организациях.</w:t>
      </w:r>
    </w:p>
    <w:p w:rsidR="00BD211D" w:rsidRPr="00BD211D" w:rsidRDefault="00BD211D" w:rsidP="00BD2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7.1. Общеобразовательная организация является ответственным лицом                    за организацию и качество горячего питания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7.2. Независимо от организационных правовых форм, юридические лица и индивидуальные предприниматели, деятельность которых связана                          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проведение производственного контроля;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проведение лабораторного контроля качества и безопасности готовой продукции в </w:t>
      </w: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соответствии с рекомендуемой номенклатурой, объемом                            и периодичностью проведения лабораторных и инструментальных исследований.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7.3. Общеобразовательная организация разъясняет принципы здорового питания и правила личной гигиены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обучающимся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7.4. Во время организации внеклассной работы педагогическому коллективу рекомендуется проведение бесед, лекций, викторин, иных форм                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7.5. 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7.6. Решение вопросов качественного и здорового питания обучающихся, пропаганда основ здорового питания рекомендуется организовывать                           во взаимодействии образовательной организации с общешкольным родительским комитетом, общественными организациями.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7.7. При разработке муниципальных программ по совершенствованию организации школьного питания важно учитывать не только требования, предъявляемые ФГОС и СанПиН, но и реальную ситуацию в образовательных организациях.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Общая схема разработки программы «Совершенствование           школьного питания»: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I этап - Предварительная диагностика (анализ организации питания в ОУ и семье)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II этап - Выделение проблем («болевых точек») и приоритетных направлений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III этап - Общий план программы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IV этап - Реализация программы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V этап - Оценка результативности и эффективности программы.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7.8. В образовательной организации работа по формированию культуры здорового питания должна проводиться по трем направлениям.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Первое – рациональная организация питания в школе, в школьной столовой, где все от внешнего вида школьной столовой до состава продуктов                 в школьном буфете должно соответствовать принципам здорового питания                 и способствовать формированию здорового образа жизни. Структура, режим                   и организация питания в образовательных организациях должны не только соответствовать всем гигиеническим требованиям, но и служить примером здорового питания. 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Второе – реализация   образовательных программ по формированию культуры здорового питания.  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                       о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 лет зарекомендовала себя   комплексная программа, которая может использоваться  в начальной                               и в основной школе, является программа «Разговор о правильном питании». Программа предусматривает различные формы организации занятий, наиболее эффективные в разном возрасте и предполагает тесное взаимодействие                          с родителями. 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При реализации образовательных программ необходимо соблюдать принципы формирования культуры здорового питания, важнейшими                          из которых являются: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научная обоснованность и практическая целесообразность;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возрастная адекватность;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необходимость и достаточность информации;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модульность структуры;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системность и последовательность;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- вовлеченность семьи в реализацию программы.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Третье направление –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  Институтом возрастной физиологии РАО, показывают, что питание детей                       в семье, как правило, нерационально и </w:t>
      </w:r>
      <w:proofErr w:type="spell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несбалансированно</w:t>
      </w:r>
      <w:proofErr w:type="spell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нарушен режим питания. Во многих семьях, даже живущих в сельской местности, в питании мало овощей, фруктов, молочных продуктов, а предпочтение отдается колбасным и кондитерским изделиям и т.п. Только 20% родителей знакомы                с </w:t>
      </w:r>
      <w:proofErr w:type="gramStart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>общими</w:t>
      </w:r>
      <w:proofErr w:type="gramEnd"/>
      <w:r w:rsidRPr="00BD21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принципами организации здорового питания.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bookmarkStart w:id="0" w:name="_GoBack"/>
      <w:bookmarkEnd w:id="0"/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right="319"/>
        <w:jc w:val="right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BD211D">
        <w:rPr>
          <w:rFonts w:ascii="Times New Roman" w:eastAsia="Calibri" w:hAnsi="Times New Roman" w:cs="Times New Roman"/>
          <w:sz w:val="18"/>
          <w:szCs w:val="20"/>
          <w:lang w:eastAsia="ru-RU"/>
        </w:rPr>
        <w:tab/>
      </w:r>
      <w:r w:rsidRPr="00BD211D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right="319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tabs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D211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РЕКОМЕНДУЕМЫЙ ПРОДУКТОВЫЙ НАБОР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D211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ФОРМИРОВАНИЯ СУХОГО ПАЙКА* </w:t>
      </w: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D211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(из расчета за 10 учебных дней)</w:t>
      </w:r>
    </w:p>
    <w:p w:rsidR="00BD211D" w:rsidRPr="00BD211D" w:rsidRDefault="00BD211D" w:rsidP="00BD211D">
      <w:pPr>
        <w:widowControl w:val="0"/>
        <w:tabs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tabs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276"/>
      </w:tblGrid>
      <w:tr w:rsidR="00BD211D" w:rsidRPr="00BD211D" w:rsidTr="00032E84">
        <w:trPr>
          <w:trHeight w:val="1031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рекомендуемых продуктов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 выдачи (</w:t>
            </w:r>
            <w:proofErr w:type="gramStart"/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</w:t>
            </w:r>
            <w:proofErr w:type="gramEnd"/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л, шт.)</w:t>
            </w:r>
          </w:p>
        </w:tc>
      </w:tr>
      <w:tr w:rsidR="00BD211D" w:rsidRPr="00BD211D" w:rsidTr="00032E84">
        <w:trPr>
          <w:trHeight w:val="276"/>
        </w:trPr>
        <w:tc>
          <w:tcPr>
            <w:tcW w:w="568" w:type="dxa"/>
            <w:vMerge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211D" w:rsidRPr="00BD211D" w:rsidTr="00032E84">
        <w:trPr>
          <w:trHeight w:val="728"/>
        </w:trPr>
        <w:tc>
          <w:tcPr>
            <w:tcW w:w="56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Консервы рыбные (горбуша, сайра, сардины) в потребительской упаковке промышленного изготовления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шт.</w:t>
            </w:r>
          </w:p>
        </w:tc>
      </w:tr>
      <w:tr w:rsidR="00BD211D" w:rsidRPr="00BD211D" w:rsidTr="00032E84">
        <w:trPr>
          <w:trHeight w:val="710"/>
        </w:trPr>
        <w:tc>
          <w:tcPr>
            <w:tcW w:w="56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Консервы мясные (тушёнка) в потребительской упаковке промышленного изготовления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шт.</w:t>
            </w:r>
          </w:p>
        </w:tc>
      </w:tr>
      <w:tr w:rsidR="00BD211D" w:rsidRPr="00BD211D" w:rsidTr="00032E84">
        <w:trPr>
          <w:trHeight w:val="54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1276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кг </w:t>
            </w:r>
          </w:p>
        </w:tc>
      </w:tr>
      <w:tr w:rsidR="00BD211D" w:rsidRPr="00BD211D" w:rsidTr="00032E84">
        <w:trPr>
          <w:trHeight w:val="630"/>
        </w:trPr>
        <w:tc>
          <w:tcPr>
            <w:tcW w:w="56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л</w:t>
            </w:r>
          </w:p>
        </w:tc>
      </w:tr>
      <w:tr w:rsidR="00BD211D" w:rsidRPr="00BD211D" w:rsidTr="00032E84">
        <w:trPr>
          <w:trHeight w:val="557"/>
        </w:trPr>
        <w:tc>
          <w:tcPr>
            <w:tcW w:w="56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Молоко</w:t>
            </w:r>
            <w:proofErr w:type="gramEnd"/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сгущенное в потребительской упаковке промышленного изготовления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шт.  </w:t>
            </w:r>
          </w:p>
        </w:tc>
      </w:tr>
      <w:tr w:rsidR="00BD211D" w:rsidRPr="00BD211D" w:rsidTr="00032E84">
        <w:trPr>
          <w:trHeight w:val="557"/>
        </w:trPr>
        <w:tc>
          <w:tcPr>
            <w:tcW w:w="568" w:type="dxa"/>
            <w:shd w:val="clear" w:color="auto" w:fill="auto"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Молоко </w:t>
            </w:r>
            <w:proofErr w:type="spellStart"/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ультрапастеризованное</w:t>
            </w:r>
            <w:proofErr w:type="spellEnd"/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массовой долей жира не менее               3,2 % в индивидуальной асептической упаковке с трубочкой массой нетто                до 200 мл</w:t>
            </w:r>
          </w:p>
        </w:tc>
        <w:tc>
          <w:tcPr>
            <w:tcW w:w="1276" w:type="dxa"/>
            <w:shd w:val="clear" w:color="auto" w:fill="auto"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шт.</w:t>
            </w:r>
          </w:p>
        </w:tc>
      </w:tr>
      <w:tr w:rsidR="00BD211D" w:rsidRPr="00BD211D" w:rsidTr="00032E84">
        <w:trPr>
          <w:trHeight w:val="624"/>
        </w:trPr>
        <w:tc>
          <w:tcPr>
            <w:tcW w:w="568" w:type="dxa"/>
            <w:shd w:val="clear" w:color="auto" w:fill="auto"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Мед в индивидуальной разовой упаковке объемом 10 </w:t>
            </w:r>
            <w:proofErr w:type="spellStart"/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шт.</w:t>
            </w:r>
          </w:p>
        </w:tc>
      </w:tr>
      <w:tr w:rsidR="00BD211D" w:rsidRPr="00BD211D" w:rsidTr="00032E84">
        <w:trPr>
          <w:trHeight w:val="276"/>
        </w:trPr>
        <w:tc>
          <w:tcPr>
            <w:tcW w:w="568" w:type="dxa"/>
            <w:vMerge w:val="restart"/>
            <w:shd w:val="clear" w:color="auto" w:fill="auto"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vMerge w:val="restart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Консервированные овощи в ассортименте (кукуруза, фасоль, зеленый горошек, икра кабачковая, огурцы, помидоры)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2 - 2,5 кг</w:t>
            </w:r>
          </w:p>
        </w:tc>
      </w:tr>
      <w:tr w:rsidR="00BD211D" w:rsidRPr="00BD211D" w:rsidTr="00032E84">
        <w:trPr>
          <w:trHeight w:val="372"/>
        </w:trPr>
        <w:tc>
          <w:tcPr>
            <w:tcW w:w="568" w:type="dxa"/>
            <w:vMerge/>
            <w:shd w:val="clear" w:color="auto" w:fill="auto"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D211D" w:rsidRPr="00BD211D" w:rsidTr="00032E84">
        <w:trPr>
          <w:trHeight w:val="276"/>
        </w:trPr>
        <w:tc>
          <w:tcPr>
            <w:tcW w:w="568" w:type="dxa"/>
            <w:shd w:val="clear" w:color="auto" w:fill="auto"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Кондитерские изделия мучные (печенье, вафли, пряники)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 кг</w:t>
            </w:r>
          </w:p>
          <w:p w:rsidR="00BD211D" w:rsidRPr="00BD211D" w:rsidRDefault="00BD211D" w:rsidP="00BD211D">
            <w:pPr>
              <w:widowControl w:val="0"/>
              <w:tabs>
                <w:tab w:val="left" w:pos="8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</w:p>
        </w:tc>
      </w:tr>
      <w:tr w:rsidR="00BD211D" w:rsidRPr="00BD211D" w:rsidTr="00032E84">
        <w:trPr>
          <w:trHeight w:val="276"/>
        </w:trPr>
        <w:tc>
          <w:tcPr>
            <w:tcW w:w="568" w:type="dxa"/>
            <w:shd w:val="clear" w:color="auto" w:fill="auto"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Фрукты свежие, повидло</w:t>
            </w:r>
          </w:p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 кг</w:t>
            </w:r>
          </w:p>
        </w:tc>
      </w:tr>
      <w:tr w:rsidR="00BD211D" w:rsidRPr="00BD211D" w:rsidTr="00032E84">
        <w:trPr>
          <w:trHeight w:val="276"/>
        </w:trPr>
        <w:tc>
          <w:tcPr>
            <w:tcW w:w="568" w:type="dxa"/>
            <w:vMerge w:val="restart"/>
            <w:shd w:val="clear" w:color="auto" w:fill="auto"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vMerge w:val="restart"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Чай, какао в потребительской упаковке промышленного производства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BD211D" w:rsidRPr="00BD211D" w:rsidRDefault="00BD211D" w:rsidP="00BD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21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 кг</w:t>
            </w:r>
          </w:p>
        </w:tc>
      </w:tr>
      <w:tr w:rsidR="00BD211D" w:rsidRPr="00BD211D" w:rsidTr="00032E84">
        <w:trPr>
          <w:trHeight w:val="276"/>
        </w:trPr>
        <w:tc>
          <w:tcPr>
            <w:tcW w:w="568" w:type="dxa"/>
            <w:vMerge/>
            <w:shd w:val="clear" w:color="auto" w:fill="auto"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D211D" w:rsidRPr="00BD211D" w:rsidRDefault="00BD211D" w:rsidP="00BD21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BD211D" w:rsidRPr="00BD211D" w:rsidRDefault="00BD211D" w:rsidP="00BD211D">
      <w:pPr>
        <w:widowControl w:val="0"/>
        <w:tabs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BD211D" w:rsidRPr="00BD211D" w:rsidRDefault="00BD211D" w:rsidP="00BD21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BD211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* при формировании продуктовых наборов рекомендуем по максимуму разнообразить состав набора</w:t>
      </w:r>
    </w:p>
    <w:p w:rsidR="0058754E" w:rsidRDefault="0058754E"/>
    <w:sectPr w:rsidR="0058754E" w:rsidSect="008C17D3">
      <w:headerReference w:type="default" r:id="rId7"/>
      <w:pgSz w:w="11909" w:h="16834"/>
      <w:pgMar w:top="284" w:right="851" w:bottom="284" w:left="1418" w:header="30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39" w:rsidRDefault="00BD211D" w:rsidP="00F20EA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07639" w:rsidRDefault="00BD2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0C"/>
    <w:rsid w:val="0058754E"/>
    <w:rsid w:val="00BD211D"/>
    <w:rsid w:val="00DA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1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BD211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rsid w:val="00BD21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1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BD211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rsid w:val="00BD21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DB319851B6DB8E4AFE8A881F967CC57D6497C300E1C1488FF4FE931540C41B1448BE5693B0B7j1C3K" TargetMode="External"/><Relationship Id="rId5" Type="http://schemas.openxmlformats.org/officeDocument/2006/relationships/hyperlink" Target="consultantplus://offline/ref=BA45C6095FBF796CD26D316094BCF72FC1D258CBA26E69733B7021F028DCE5A1484BjFm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8585</Words>
  <Characters>48937</Characters>
  <Application>Microsoft Office Word</Application>
  <DocSecurity>0</DocSecurity>
  <Lines>407</Lines>
  <Paragraphs>114</Paragraphs>
  <ScaleCrop>false</ScaleCrop>
  <Company/>
  <LinksUpToDate>false</LinksUpToDate>
  <CharactersWithSpaces>57408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2</cp:revision>
  <dcterms:created xsi:type="dcterms:W3CDTF">2023-06-15T13:31:00Z</dcterms:created>
  <dcterms:modified xsi:type="dcterms:W3CDTF">2023-06-15T13:34:00Z</dcterms:modified>
</cp:coreProperties>
</file>